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CFE71" w14:textId="77777777" w:rsidR="00EB70D1" w:rsidRPr="00BC4F22" w:rsidRDefault="00EB70D1" w:rsidP="00EB70D1">
      <w:pPr>
        <w:jc w:val="center"/>
      </w:pPr>
      <w:bookmarkStart w:id="0" w:name="_GoBack"/>
      <w:bookmarkEnd w:id="0"/>
    </w:p>
    <w:p w14:paraId="4499D798" w14:textId="77777777" w:rsidR="00EB70D1" w:rsidRDefault="00EB70D1" w:rsidP="00EB70D1">
      <w:pPr>
        <w:spacing w:line="360" w:lineRule="auto"/>
        <w:rPr>
          <w:rFonts w:ascii="Calibri" w:hAnsi="Calibri"/>
          <w:i/>
          <w:color w:val="1F497D" w:themeColor="text2"/>
          <w:sz w:val="20"/>
        </w:rPr>
      </w:pPr>
    </w:p>
    <w:p w14:paraId="0030E8B6" w14:textId="67EB833F" w:rsidR="00EB70D1" w:rsidRPr="008A79E7" w:rsidRDefault="002047D1" w:rsidP="00EB70D1">
      <w:pPr>
        <w:jc w:val="center"/>
        <w:rPr>
          <w:rFonts w:ascii="Calibri" w:hAnsi="Calibri"/>
          <w:b/>
          <w:sz w:val="28"/>
          <w:lang w:val="en-US"/>
        </w:rPr>
      </w:pPr>
      <w:r w:rsidRPr="002047D1">
        <w:rPr>
          <w:rFonts w:ascii="Calibri" w:hAnsi="Calibri"/>
          <w:b/>
          <w:sz w:val="36"/>
          <w:lang w:val="en-US"/>
        </w:rPr>
        <w:t xml:space="preserve">Lakesight Technologies appoints new Group Chief </w:t>
      </w:r>
      <w:r>
        <w:rPr>
          <w:rFonts w:ascii="Calibri" w:hAnsi="Calibri"/>
          <w:b/>
          <w:sz w:val="36"/>
          <w:lang w:val="en-US"/>
        </w:rPr>
        <w:t xml:space="preserve">         </w:t>
      </w:r>
      <w:r w:rsidRPr="002047D1">
        <w:rPr>
          <w:rFonts w:ascii="Calibri" w:hAnsi="Calibri"/>
          <w:b/>
          <w:sz w:val="36"/>
          <w:lang w:val="en-US"/>
        </w:rPr>
        <w:t>Executive Officer</w:t>
      </w:r>
    </w:p>
    <w:p w14:paraId="6F5C50F3" w14:textId="77777777" w:rsidR="00EB70D1" w:rsidRPr="008A79E7" w:rsidRDefault="00EB70D1" w:rsidP="00341A45">
      <w:pPr>
        <w:rPr>
          <w:rFonts w:ascii="Calibri" w:hAnsi="Calibri"/>
          <w:b/>
          <w:sz w:val="28"/>
          <w:lang w:val="en-US"/>
        </w:rPr>
      </w:pPr>
    </w:p>
    <w:p w14:paraId="334EE424" w14:textId="416BD715" w:rsidR="002047D1" w:rsidRPr="002047D1" w:rsidRDefault="008A79E7" w:rsidP="00F330FE">
      <w:pPr>
        <w:pStyle w:val="Paragrafobase"/>
        <w:spacing w:line="360" w:lineRule="auto"/>
        <w:jc w:val="both"/>
        <w:rPr>
          <w:rFonts w:ascii="Calibri" w:hAnsi="Calibri"/>
          <w:color w:val="auto"/>
          <w:lang w:val="en-US"/>
        </w:rPr>
      </w:pPr>
      <w:proofErr w:type="spellStart"/>
      <w:r w:rsidRPr="008A79E7">
        <w:rPr>
          <w:rFonts w:ascii="Calibri" w:hAnsi="Calibri"/>
          <w:b/>
          <w:color w:val="auto"/>
          <w:lang w:val="en-US"/>
        </w:rPr>
        <w:t>Unterschleißheim</w:t>
      </w:r>
      <w:proofErr w:type="spellEnd"/>
      <w:r w:rsidR="001711C2" w:rsidRPr="008A79E7">
        <w:rPr>
          <w:rFonts w:ascii="Calibri" w:hAnsi="Calibri"/>
          <w:b/>
          <w:color w:val="auto"/>
          <w:lang w:val="en-US"/>
        </w:rPr>
        <w:t>,</w:t>
      </w:r>
      <w:r w:rsidR="00341A45" w:rsidRPr="008A79E7">
        <w:rPr>
          <w:rFonts w:ascii="Calibri" w:hAnsi="Calibri"/>
          <w:b/>
          <w:color w:val="auto"/>
          <w:lang w:val="en-US"/>
        </w:rPr>
        <w:t xml:space="preserve"> </w:t>
      </w:r>
      <w:r w:rsidR="00F30396">
        <w:rPr>
          <w:rFonts w:ascii="Calibri" w:hAnsi="Calibri"/>
          <w:b/>
          <w:color w:val="auto"/>
          <w:lang w:val="en-US"/>
        </w:rPr>
        <w:t>0</w:t>
      </w:r>
      <w:r w:rsidR="00875AC9">
        <w:rPr>
          <w:rFonts w:ascii="Calibri" w:hAnsi="Calibri"/>
          <w:b/>
          <w:color w:val="auto"/>
          <w:lang w:val="en-US"/>
        </w:rPr>
        <w:t>4</w:t>
      </w:r>
      <w:r w:rsidR="00341A45" w:rsidRPr="008A79E7">
        <w:rPr>
          <w:rFonts w:ascii="Calibri" w:hAnsi="Calibri"/>
          <w:b/>
          <w:color w:val="auto"/>
          <w:lang w:val="en-US"/>
        </w:rPr>
        <w:t>/</w:t>
      </w:r>
      <w:r w:rsidR="00F30396">
        <w:rPr>
          <w:rFonts w:ascii="Calibri" w:hAnsi="Calibri"/>
          <w:b/>
          <w:color w:val="auto"/>
          <w:lang w:val="en-US"/>
        </w:rPr>
        <w:t>12</w:t>
      </w:r>
      <w:r w:rsidR="00341A45" w:rsidRPr="008A79E7">
        <w:rPr>
          <w:rFonts w:ascii="Calibri" w:hAnsi="Calibri"/>
          <w:b/>
          <w:color w:val="auto"/>
          <w:lang w:val="en-US"/>
        </w:rPr>
        <w:t>/</w:t>
      </w:r>
      <w:r w:rsidRPr="008A79E7">
        <w:rPr>
          <w:rFonts w:ascii="Calibri" w:hAnsi="Calibri"/>
          <w:b/>
          <w:color w:val="auto"/>
          <w:lang w:val="en-US"/>
        </w:rPr>
        <w:t>2017</w:t>
      </w:r>
      <w:r w:rsidR="00341A45" w:rsidRPr="008A79E7">
        <w:rPr>
          <w:rFonts w:ascii="Calibri" w:hAnsi="Calibri"/>
          <w:color w:val="auto"/>
          <w:lang w:val="en-US"/>
        </w:rPr>
        <w:t xml:space="preserve"> </w:t>
      </w:r>
      <w:r w:rsidR="001711C2" w:rsidRPr="008A79E7">
        <w:rPr>
          <w:rFonts w:ascii="Calibri" w:hAnsi="Calibri"/>
          <w:color w:val="auto"/>
          <w:lang w:val="en-US"/>
        </w:rPr>
        <w:t>-</w:t>
      </w:r>
      <w:r w:rsidR="005D7691" w:rsidRPr="008A79E7">
        <w:rPr>
          <w:rFonts w:ascii="Calibri" w:hAnsi="Calibri"/>
          <w:color w:val="auto"/>
          <w:lang w:val="en-US"/>
        </w:rPr>
        <w:t xml:space="preserve"> </w:t>
      </w:r>
      <w:r w:rsidR="001711C2" w:rsidRPr="008A79E7">
        <w:rPr>
          <w:rFonts w:ascii="Calibri" w:hAnsi="Calibri"/>
          <w:color w:val="auto"/>
          <w:lang w:val="en-US"/>
        </w:rPr>
        <w:t xml:space="preserve"> </w:t>
      </w:r>
      <w:r w:rsidR="002047D1" w:rsidRPr="002047D1">
        <w:rPr>
          <w:rFonts w:ascii="Calibri" w:hAnsi="Calibri"/>
          <w:color w:val="auto"/>
          <w:lang w:val="en-US"/>
        </w:rPr>
        <w:t xml:space="preserve">Lakesight Technologies, a leading buy-and-build platform in the machine vision sector, has appointed Peter Tix as Chief Executive </w:t>
      </w:r>
      <w:r w:rsidR="00DA4DD1">
        <w:rPr>
          <w:rFonts w:ascii="Calibri" w:hAnsi="Calibri"/>
          <w:color w:val="auto"/>
          <w:lang w:val="en-US"/>
        </w:rPr>
        <w:t xml:space="preserve">Officer </w:t>
      </w:r>
      <w:r w:rsidR="002047D1" w:rsidRPr="002047D1">
        <w:rPr>
          <w:rFonts w:ascii="Calibri" w:hAnsi="Calibri"/>
          <w:color w:val="auto"/>
          <w:lang w:val="en-US"/>
        </w:rPr>
        <w:t xml:space="preserve">(CEO) as of 1st December. Peter </w:t>
      </w:r>
      <w:r w:rsidR="002047D1">
        <w:rPr>
          <w:rFonts w:ascii="Calibri" w:hAnsi="Calibri"/>
          <w:color w:val="auto"/>
          <w:lang w:val="en-US"/>
        </w:rPr>
        <w:t xml:space="preserve">Tix </w:t>
      </w:r>
      <w:r w:rsidR="002047D1" w:rsidRPr="002047D1">
        <w:rPr>
          <w:rFonts w:ascii="Calibri" w:hAnsi="Calibri"/>
          <w:color w:val="auto"/>
          <w:lang w:val="en-US"/>
        </w:rPr>
        <w:t>will take the lead in developing and implementing strategies at Lakesight Technologies to rapidly expand its market position and take advantage of the company's growth potential both organically and through M&amp;A.</w:t>
      </w:r>
    </w:p>
    <w:p w14:paraId="254BB712" w14:textId="77777777" w:rsidR="00F330FE" w:rsidRDefault="00F330FE" w:rsidP="00F330FE">
      <w:pPr>
        <w:pStyle w:val="Paragrafobase"/>
        <w:spacing w:line="360" w:lineRule="auto"/>
        <w:jc w:val="both"/>
        <w:rPr>
          <w:rFonts w:ascii="Calibri" w:hAnsi="Calibri"/>
          <w:color w:val="auto"/>
          <w:lang w:val="en-US"/>
        </w:rPr>
      </w:pPr>
    </w:p>
    <w:p w14:paraId="2F45095D" w14:textId="0766921B" w:rsidR="00F330FE" w:rsidRDefault="00F330FE" w:rsidP="00F330FE">
      <w:pPr>
        <w:pStyle w:val="Paragrafobase"/>
        <w:spacing w:line="360" w:lineRule="auto"/>
        <w:jc w:val="both"/>
        <w:rPr>
          <w:rFonts w:ascii="Calibri" w:hAnsi="Calibri"/>
          <w:color w:val="auto"/>
          <w:lang w:val="en-US"/>
        </w:rPr>
      </w:pPr>
      <w:r w:rsidRPr="00F330FE">
        <w:rPr>
          <w:rFonts w:ascii="Calibri" w:hAnsi="Calibri"/>
          <w:color w:val="auto"/>
          <w:lang w:val="en-US"/>
        </w:rPr>
        <w:t xml:space="preserve">Lakesight Technologies is a machine vision platform aimed at building a European leader in the industry. It is backed by </w:t>
      </w:r>
      <w:proofErr w:type="spellStart"/>
      <w:r w:rsidRPr="00F330FE">
        <w:rPr>
          <w:rFonts w:ascii="Calibri" w:hAnsi="Calibri"/>
          <w:color w:val="auto"/>
          <w:lang w:val="en-US"/>
        </w:rPr>
        <w:t>Ambienta</w:t>
      </w:r>
      <w:proofErr w:type="spellEnd"/>
      <w:r w:rsidRPr="00F330FE">
        <w:rPr>
          <w:rFonts w:ascii="Calibri" w:hAnsi="Calibri"/>
          <w:color w:val="auto"/>
          <w:lang w:val="en-US"/>
        </w:rPr>
        <w:t xml:space="preserve">, a leading pan-European private equity firm focused on industrial growth investing in companies driven by environmental trends and technology. Through the support of </w:t>
      </w:r>
      <w:proofErr w:type="spellStart"/>
      <w:r w:rsidRPr="00F330FE">
        <w:rPr>
          <w:rFonts w:ascii="Calibri" w:hAnsi="Calibri"/>
          <w:color w:val="auto"/>
          <w:lang w:val="en-US"/>
        </w:rPr>
        <w:t>Ambienta</w:t>
      </w:r>
      <w:proofErr w:type="spellEnd"/>
      <w:r w:rsidR="001F0E47">
        <w:rPr>
          <w:rFonts w:ascii="Calibri" w:hAnsi="Calibri"/>
          <w:color w:val="auto"/>
          <w:lang w:val="en-US"/>
        </w:rPr>
        <w:t xml:space="preserve"> which first invested in the business in 2012, </w:t>
      </w:r>
      <w:r w:rsidRPr="00F330FE">
        <w:rPr>
          <w:rFonts w:ascii="Calibri" w:hAnsi="Calibri"/>
          <w:color w:val="auto"/>
          <w:lang w:val="en-US"/>
        </w:rPr>
        <w:t>Lakesight has grown into a global player in machine vision, a key pillar in the Industry 4.0 revolution.</w:t>
      </w:r>
    </w:p>
    <w:p w14:paraId="355639E5" w14:textId="77777777" w:rsidR="001F0E47" w:rsidRDefault="001F0E47" w:rsidP="00F330FE">
      <w:pPr>
        <w:pStyle w:val="Paragrafobase"/>
        <w:spacing w:line="360" w:lineRule="auto"/>
        <w:jc w:val="both"/>
        <w:rPr>
          <w:rFonts w:ascii="Calibri" w:hAnsi="Calibri"/>
          <w:color w:val="auto"/>
          <w:lang w:val="en-US"/>
        </w:rPr>
      </w:pPr>
    </w:p>
    <w:p w14:paraId="04A515CA" w14:textId="182D6E77" w:rsidR="002047D1" w:rsidRDefault="002047D1" w:rsidP="00F330FE">
      <w:pPr>
        <w:pStyle w:val="Paragrafobase"/>
        <w:spacing w:line="360" w:lineRule="auto"/>
        <w:jc w:val="both"/>
        <w:rPr>
          <w:rFonts w:ascii="Calibri" w:hAnsi="Calibri"/>
          <w:color w:val="auto"/>
          <w:lang w:val="en-US"/>
        </w:rPr>
      </w:pPr>
      <w:r w:rsidRPr="002047D1">
        <w:rPr>
          <w:rFonts w:ascii="Calibri" w:hAnsi="Calibri"/>
          <w:color w:val="auto"/>
          <w:lang w:val="en-US"/>
        </w:rPr>
        <w:t>As an industrial engineer, Peter brings in-depth experience in setting up and managing a globally active group division.</w:t>
      </w:r>
      <w:r>
        <w:rPr>
          <w:rFonts w:ascii="Calibri" w:hAnsi="Calibri"/>
          <w:color w:val="auto"/>
          <w:lang w:val="en-US"/>
        </w:rPr>
        <w:t xml:space="preserve"> </w:t>
      </w:r>
      <w:r w:rsidRPr="002047D1">
        <w:rPr>
          <w:rFonts w:ascii="Calibri" w:hAnsi="Calibri"/>
          <w:color w:val="auto"/>
          <w:lang w:val="en-US"/>
        </w:rPr>
        <w:t xml:space="preserve">Most recently, as Head of a Group Division of Heidelberger </w:t>
      </w:r>
      <w:proofErr w:type="spellStart"/>
      <w:r w:rsidRPr="002047D1">
        <w:rPr>
          <w:rFonts w:ascii="Calibri" w:hAnsi="Calibri"/>
          <w:color w:val="auto"/>
          <w:lang w:val="en-US"/>
        </w:rPr>
        <w:t>Druckmaschinen</w:t>
      </w:r>
      <w:proofErr w:type="spellEnd"/>
      <w:r w:rsidRPr="002047D1">
        <w:rPr>
          <w:rFonts w:ascii="Calibri" w:hAnsi="Calibri"/>
          <w:color w:val="auto"/>
          <w:lang w:val="en-US"/>
        </w:rPr>
        <w:t xml:space="preserve"> AG, he was responsible for the production and worldwide distribution of consumables and computer-to-plate machines. During his time there, Peter had an international business focus and extensive global sales experience in B2B. He employed multi-channel approaches, along with digital tools and processes and managed to successfully restructure business areas, while opening up new sales markets with an innovative product portfolio.</w:t>
      </w:r>
    </w:p>
    <w:p w14:paraId="21F395F0" w14:textId="77777777" w:rsidR="002047D1" w:rsidRPr="002047D1" w:rsidRDefault="002047D1" w:rsidP="00F330FE">
      <w:pPr>
        <w:pStyle w:val="Paragrafobase"/>
        <w:spacing w:line="360" w:lineRule="auto"/>
        <w:jc w:val="both"/>
        <w:rPr>
          <w:rFonts w:ascii="Calibri" w:hAnsi="Calibri"/>
          <w:color w:val="auto"/>
          <w:lang w:val="en-US"/>
        </w:rPr>
      </w:pPr>
    </w:p>
    <w:p w14:paraId="5AF564E9" w14:textId="3FF10704" w:rsidR="002047D1" w:rsidRDefault="002047D1" w:rsidP="00F330FE">
      <w:pPr>
        <w:pStyle w:val="Paragrafobase"/>
        <w:spacing w:line="360" w:lineRule="auto"/>
        <w:jc w:val="both"/>
        <w:rPr>
          <w:rFonts w:ascii="Calibri" w:hAnsi="Calibri"/>
          <w:color w:val="auto"/>
          <w:lang w:val="en-US"/>
        </w:rPr>
      </w:pPr>
      <w:r w:rsidRPr="002047D1">
        <w:rPr>
          <w:rFonts w:ascii="Calibri" w:hAnsi="Calibri"/>
          <w:color w:val="auto"/>
          <w:lang w:val="en-US"/>
        </w:rPr>
        <w:t xml:space="preserve">Mauro </w:t>
      </w:r>
      <w:proofErr w:type="spellStart"/>
      <w:r w:rsidRPr="002047D1">
        <w:rPr>
          <w:rFonts w:ascii="Calibri" w:hAnsi="Calibri"/>
          <w:color w:val="auto"/>
          <w:lang w:val="en-US"/>
        </w:rPr>
        <w:t>Roversi</w:t>
      </w:r>
      <w:proofErr w:type="spellEnd"/>
      <w:r w:rsidRPr="002047D1">
        <w:rPr>
          <w:rFonts w:ascii="Calibri" w:hAnsi="Calibri"/>
          <w:color w:val="auto"/>
          <w:lang w:val="en-US"/>
        </w:rPr>
        <w:t xml:space="preserve">, Partner and Chief Investment Officer of </w:t>
      </w:r>
      <w:proofErr w:type="spellStart"/>
      <w:r w:rsidRPr="002047D1">
        <w:rPr>
          <w:rFonts w:ascii="Calibri" w:hAnsi="Calibri"/>
          <w:color w:val="auto"/>
          <w:lang w:val="en-US"/>
        </w:rPr>
        <w:t>Ambienta</w:t>
      </w:r>
      <w:proofErr w:type="spellEnd"/>
      <w:r w:rsidRPr="002047D1">
        <w:rPr>
          <w:rFonts w:ascii="Calibri" w:hAnsi="Calibri"/>
          <w:color w:val="auto"/>
          <w:lang w:val="en-US"/>
        </w:rPr>
        <w:t xml:space="preserve">, commented: “Peter is an accomplished executive with a wealth of experience in the graphic investment goods industry and we have every confidence in him as the new CEO of Lakesight. He brings significant international </w:t>
      </w:r>
      <w:r w:rsidRPr="002047D1">
        <w:rPr>
          <w:rFonts w:ascii="Calibri" w:hAnsi="Calibri"/>
          <w:color w:val="auto"/>
          <w:lang w:val="en-US"/>
        </w:rPr>
        <w:lastRenderedPageBreak/>
        <w:t xml:space="preserve">industry knowledge, leadership know-how, operational experience, extensive M&amp;A expertise and comprehensive technical and commercial skills. </w:t>
      </w:r>
      <w:r w:rsidR="00E401B1" w:rsidRPr="00E401B1">
        <w:rPr>
          <w:rFonts w:ascii="Calibri" w:hAnsi="Calibri"/>
          <w:color w:val="auto"/>
          <w:lang w:val="en-US"/>
        </w:rPr>
        <w:t xml:space="preserve">Lakesight has made a material contribution to the environment, through massive resource efficiency injected into the production processes, as well as lower emissions relating to both traffic and railways. </w:t>
      </w:r>
      <w:r w:rsidRPr="002047D1">
        <w:rPr>
          <w:rFonts w:ascii="Calibri" w:hAnsi="Calibri"/>
          <w:color w:val="auto"/>
          <w:lang w:val="en-US"/>
        </w:rPr>
        <w:t xml:space="preserve">We look forward to working with Peter to build on this success, realign </w:t>
      </w:r>
      <w:proofErr w:type="spellStart"/>
      <w:r w:rsidRPr="002047D1">
        <w:rPr>
          <w:rFonts w:ascii="Calibri" w:hAnsi="Calibri"/>
          <w:color w:val="auto"/>
          <w:lang w:val="en-US"/>
        </w:rPr>
        <w:t>Lakesight's</w:t>
      </w:r>
      <w:proofErr w:type="spellEnd"/>
      <w:r w:rsidRPr="002047D1">
        <w:rPr>
          <w:rFonts w:ascii="Calibri" w:hAnsi="Calibri"/>
          <w:color w:val="auto"/>
          <w:lang w:val="en-US"/>
        </w:rPr>
        <w:t xml:space="preserve"> strategy and grow the business profitably."</w:t>
      </w:r>
    </w:p>
    <w:p w14:paraId="18CBCF56" w14:textId="77777777" w:rsidR="002047D1" w:rsidRPr="002047D1" w:rsidRDefault="002047D1" w:rsidP="00F330FE">
      <w:pPr>
        <w:pStyle w:val="Paragrafobase"/>
        <w:spacing w:line="360" w:lineRule="auto"/>
        <w:jc w:val="both"/>
        <w:rPr>
          <w:rFonts w:ascii="Calibri" w:hAnsi="Calibri"/>
          <w:color w:val="auto"/>
          <w:lang w:val="en-US"/>
        </w:rPr>
      </w:pPr>
    </w:p>
    <w:p w14:paraId="7EC9E62A" w14:textId="62B49461" w:rsidR="00F330FE" w:rsidRDefault="002047D1" w:rsidP="001F0E47">
      <w:pPr>
        <w:pStyle w:val="Paragrafobase"/>
        <w:spacing w:line="360" w:lineRule="auto"/>
        <w:jc w:val="both"/>
        <w:rPr>
          <w:rFonts w:ascii="Calibri" w:hAnsi="Calibri"/>
          <w:lang w:val="en-US"/>
        </w:rPr>
      </w:pPr>
      <w:r w:rsidRPr="002047D1">
        <w:rPr>
          <w:rFonts w:ascii="Calibri" w:hAnsi="Calibri"/>
          <w:color w:val="auto"/>
          <w:lang w:val="en-US"/>
        </w:rPr>
        <w:t>Peter Tix said</w:t>
      </w:r>
      <w:r w:rsidR="0021402E">
        <w:rPr>
          <w:rFonts w:ascii="Calibri" w:hAnsi="Calibri"/>
          <w:color w:val="auto"/>
          <w:lang w:val="en-US"/>
        </w:rPr>
        <w:t xml:space="preserve"> on the occasion of his appointment</w:t>
      </w:r>
      <w:r w:rsidRPr="002047D1">
        <w:rPr>
          <w:rFonts w:ascii="Calibri" w:hAnsi="Calibri"/>
          <w:color w:val="auto"/>
          <w:lang w:val="en-US"/>
        </w:rPr>
        <w:t xml:space="preserve">: “I am very excited to be joining Lakesight. The company has grown from strength to strength under </w:t>
      </w:r>
      <w:proofErr w:type="spellStart"/>
      <w:r w:rsidRPr="002047D1">
        <w:rPr>
          <w:rFonts w:ascii="Calibri" w:hAnsi="Calibri"/>
          <w:color w:val="auto"/>
          <w:lang w:val="en-US"/>
        </w:rPr>
        <w:t>Ambienta’s</w:t>
      </w:r>
      <w:proofErr w:type="spellEnd"/>
      <w:r w:rsidRPr="002047D1">
        <w:rPr>
          <w:rFonts w:ascii="Calibri" w:hAnsi="Calibri"/>
          <w:color w:val="auto"/>
          <w:lang w:val="en-US"/>
        </w:rPr>
        <w:t xml:space="preserve"> ownership to become a leader in the global machine vision sector and an excellent example of the </w:t>
      </w:r>
      <w:r w:rsidR="00F330FE">
        <w:rPr>
          <w:rFonts w:ascii="Calibri" w:hAnsi="Calibri"/>
          <w:color w:val="auto"/>
          <w:lang w:val="en-US"/>
        </w:rPr>
        <w:t>I</w:t>
      </w:r>
      <w:r w:rsidRPr="002047D1">
        <w:rPr>
          <w:rFonts w:ascii="Calibri" w:hAnsi="Calibri"/>
          <w:color w:val="auto"/>
          <w:lang w:val="en-US"/>
        </w:rPr>
        <w:t xml:space="preserve">ndustry 4.0 revolution. The firm has fantastic growth potential and I very much look forward to contributing to its continued </w:t>
      </w:r>
      <w:r w:rsidRPr="00F330FE">
        <w:rPr>
          <w:rFonts w:ascii="Calibri" w:hAnsi="Calibri"/>
          <w:color w:val="auto"/>
          <w:lang w:val="en-US"/>
        </w:rPr>
        <w:t>success.”</w:t>
      </w:r>
    </w:p>
    <w:p w14:paraId="71DE1689" w14:textId="77777777" w:rsidR="00F330FE" w:rsidRDefault="00F330FE" w:rsidP="00F330FE">
      <w:pPr>
        <w:spacing w:line="360" w:lineRule="auto"/>
        <w:jc w:val="both"/>
        <w:rPr>
          <w:rFonts w:ascii="Calibri" w:hAnsi="Calibri"/>
          <w:lang w:val="en-US"/>
        </w:rPr>
      </w:pPr>
    </w:p>
    <w:p w14:paraId="70136E24" w14:textId="77777777" w:rsidR="00F330FE" w:rsidRPr="00F330FE" w:rsidRDefault="00F330FE" w:rsidP="00F330FE">
      <w:pPr>
        <w:spacing w:line="360" w:lineRule="auto"/>
        <w:jc w:val="both"/>
        <w:rPr>
          <w:rFonts w:ascii="Calibri" w:hAnsi="Calibri"/>
          <w:lang w:val="en-US"/>
        </w:rPr>
      </w:pPr>
    </w:p>
    <w:p w14:paraId="32B573B4" w14:textId="77777777" w:rsidR="008A79E7" w:rsidRPr="008A79E7" w:rsidRDefault="008A79E7" w:rsidP="008A79E7">
      <w:pPr>
        <w:jc w:val="both"/>
        <w:rPr>
          <w:rFonts w:asciiTheme="majorHAnsi" w:hAnsiTheme="majorHAnsi"/>
          <w:sz w:val="22"/>
          <w:szCs w:val="22"/>
          <w:lang w:val="en-US"/>
        </w:rPr>
      </w:pPr>
    </w:p>
    <w:p w14:paraId="18F02EFC" w14:textId="611FA4C3" w:rsidR="008A79E7" w:rsidRPr="00381F1B" w:rsidRDefault="008A79E7" w:rsidP="008A79E7">
      <w:pPr>
        <w:jc w:val="both"/>
        <w:rPr>
          <w:rFonts w:asciiTheme="majorHAnsi" w:hAnsiTheme="majorHAnsi"/>
          <w:b/>
          <w:sz w:val="22"/>
          <w:szCs w:val="22"/>
          <w:lang w:val="en-US"/>
        </w:rPr>
      </w:pPr>
      <w:r w:rsidRPr="00381F1B">
        <w:rPr>
          <w:rFonts w:asciiTheme="majorHAnsi" w:hAnsiTheme="majorHAnsi"/>
          <w:b/>
          <w:sz w:val="22"/>
          <w:szCs w:val="22"/>
          <w:lang w:val="en-US"/>
        </w:rPr>
        <w:t>About Lakesight</w:t>
      </w:r>
      <w:r w:rsidR="002047D1" w:rsidRPr="00381F1B">
        <w:rPr>
          <w:rFonts w:asciiTheme="majorHAnsi" w:hAnsiTheme="majorHAnsi"/>
          <w:b/>
          <w:sz w:val="22"/>
          <w:szCs w:val="22"/>
          <w:lang w:val="en-US"/>
        </w:rPr>
        <w:t xml:space="preserve"> Technologies </w:t>
      </w:r>
    </w:p>
    <w:p w14:paraId="12062982" w14:textId="454B75B0" w:rsidR="00B23EA1" w:rsidRPr="00381F1B" w:rsidRDefault="00B23EA1" w:rsidP="008A79E7">
      <w:pPr>
        <w:jc w:val="both"/>
        <w:rPr>
          <w:rFonts w:asciiTheme="majorHAnsi" w:hAnsiTheme="majorHAnsi"/>
          <w:sz w:val="22"/>
          <w:szCs w:val="22"/>
          <w:lang w:val="en-US"/>
        </w:rPr>
      </w:pPr>
      <w:r w:rsidRPr="00381F1B">
        <w:rPr>
          <w:rFonts w:asciiTheme="majorHAnsi" w:hAnsiTheme="majorHAnsi"/>
          <w:sz w:val="22"/>
          <w:szCs w:val="22"/>
          <w:lang w:val="en-US"/>
        </w:rPr>
        <w:t xml:space="preserve">Lakesight Technologies </w:t>
      </w:r>
      <w:r w:rsidR="00381F1B" w:rsidRPr="00381F1B">
        <w:rPr>
          <w:rFonts w:asciiTheme="majorHAnsi" w:hAnsiTheme="majorHAnsi"/>
          <w:sz w:val="22"/>
          <w:szCs w:val="22"/>
          <w:lang w:val="en-US"/>
        </w:rPr>
        <w:t xml:space="preserve">is a European buy – and build platform </w:t>
      </w:r>
      <w:r w:rsidRPr="00381F1B">
        <w:rPr>
          <w:rFonts w:asciiTheme="majorHAnsi" w:hAnsiTheme="majorHAnsi"/>
          <w:sz w:val="22"/>
          <w:szCs w:val="22"/>
          <w:lang w:val="en-US"/>
        </w:rPr>
        <w:t xml:space="preserve">backed by </w:t>
      </w:r>
      <w:proofErr w:type="spellStart"/>
      <w:r w:rsidRPr="00381F1B">
        <w:rPr>
          <w:rFonts w:asciiTheme="majorHAnsi" w:hAnsiTheme="majorHAnsi"/>
          <w:sz w:val="22"/>
          <w:szCs w:val="22"/>
          <w:lang w:val="en-US"/>
        </w:rPr>
        <w:t>Ambienta</w:t>
      </w:r>
      <w:proofErr w:type="spellEnd"/>
      <w:r w:rsidRPr="00381F1B">
        <w:rPr>
          <w:rFonts w:asciiTheme="majorHAnsi" w:hAnsiTheme="majorHAnsi"/>
          <w:sz w:val="22"/>
          <w:szCs w:val="22"/>
          <w:lang w:val="en-US"/>
        </w:rPr>
        <w:t xml:space="preserve"> aimed at building </w:t>
      </w:r>
      <w:proofErr w:type="gramStart"/>
      <w:r w:rsidRPr="00381F1B">
        <w:rPr>
          <w:rFonts w:asciiTheme="majorHAnsi" w:hAnsiTheme="majorHAnsi"/>
          <w:sz w:val="22"/>
          <w:szCs w:val="22"/>
          <w:lang w:val="en-US"/>
        </w:rPr>
        <w:t>an</w:t>
      </w:r>
      <w:proofErr w:type="gramEnd"/>
      <w:r w:rsidRPr="00381F1B">
        <w:rPr>
          <w:rFonts w:asciiTheme="majorHAnsi" w:hAnsiTheme="majorHAnsi"/>
          <w:sz w:val="22"/>
          <w:szCs w:val="22"/>
          <w:lang w:val="en-US"/>
        </w:rPr>
        <w:t xml:space="preserve"> European leader in the machine vision sector. </w:t>
      </w:r>
      <w:r w:rsidR="00381F1B" w:rsidRPr="00381F1B">
        <w:rPr>
          <w:rFonts w:asciiTheme="majorHAnsi" w:hAnsiTheme="majorHAnsi"/>
          <w:sz w:val="22"/>
          <w:szCs w:val="22"/>
          <w:lang w:val="en-US"/>
        </w:rPr>
        <w:t xml:space="preserve">Machine vision is a large fast-growing market characterized by high fragmentation, where 90 percent of suppliers have a turnover below €10 million. Small machine vision companies, despite their strong innovation capabilities, have similar size-related issues such as narrow product offerings, small and local sales teams, limited access to management resources, lack of strategic focus and investment constraints. Lakesight aims at overcoming these issues by establishing a European platform comprised of smaller synergic players that can share sales channels, management resources and investment programs. </w:t>
      </w:r>
      <w:proofErr w:type="spellStart"/>
      <w:r w:rsidR="00381F1B" w:rsidRPr="00381F1B">
        <w:rPr>
          <w:rFonts w:asciiTheme="majorHAnsi" w:hAnsiTheme="majorHAnsi"/>
          <w:sz w:val="22"/>
          <w:szCs w:val="22"/>
          <w:lang w:val="en-US"/>
        </w:rPr>
        <w:t>Lakesight’s</w:t>
      </w:r>
      <w:proofErr w:type="spellEnd"/>
      <w:r w:rsidR="00381F1B" w:rsidRPr="00381F1B">
        <w:rPr>
          <w:rFonts w:asciiTheme="majorHAnsi" w:hAnsiTheme="majorHAnsi"/>
          <w:sz w:val="22"/>
          <w:szCs w:val="22"/>
          <w:lang w:val="en-US"/>
        </w:rPr>
        <w:t xml:space="preserve"> end goal is to create a unique machine vision player with global ambitions. </w:t>
      </w:r>
      <w:r w:rsidRPr="00381F1B">
        <w:rPr>
          <w:rFonts w:asciiTheme="majorHAnsi" w:hAnsiTheme="majorHAnsi"/>
          <w:sz w:val="22"/>
          <w:szCs w:val="22"/>
          <w:lang w:val="en-US"/>
        </w:rPr>
        <w:t xml:space="preserve">Lakesight Technologies Holding GmbH is based in the Munich area and </w:t>
      </w:r>
      <w:r w:rsidR="00381F1B" w:rsidRPr="00381F1B">
        <w:rPr>
          <w:rFonts w:asciiTheme="majorHAnsi" w:hAnsiTheme="majorHAnsi"/>
          <w:sz w:val="22"/>
          <w:szCs w:val="22"/>
          <w:lang w:val="en-US"/>
        </w:rPr>
        <w:t xml:space="preserve">currently </w:t>
      </w:r>
      <w:r w:rsidRPr="00381F1B">
        <w:rPr>
          <w:rFonts w:asciiTheme="majorHAnsi" w:hAnsiTheme="majorHAnsi"/>
          <w:sz w:val="22"/>
          <w:szCs w:val="22"/>
          <w:lang w:val="en-US"/>
        </w:rPr>
        <w:t>controls three highly complementary and synergic companies: Tattile (since 2012), Mikrotron (2015) and Chromasens (2017).</w:t>
      </w:r>
      <w:r w:rsidR="00381F1B" w:rsidRPr="00381F1B">
        <w:rPr>
          <w:rFonts w:asciiTheme="majorHAnsi" w:hAnsiTheme="majorHAnsi"/>
          <w:sz w:val="22"/>
          <w:szCs w:val="22"/>
          <w:lang w:val="en-US"/>
        </w:rPr>
        <w:t xml:space="preserve"> </w:t>
      </w:r>
      <w:r w:rsidRPr="00381F1B">
        <w:rPr>
          <w:rFonts w:asciiTheme="majorHAnsi" w:hAnsiTheme="majorHAnsi"/>
          <w:sz w:val="22"/>
          <w:szCs w:val="22"/>
          <w:lang w:val="en-US"/>
        </w:rPr>
        <w:t xml:space="preserve">For further information please visit </w:t>
      </w:r>
      <w:hyperlink r:id="rId7" w:history="1">
        <w:r w:rsidRPr="00381F1B">
          <w:rPr>
            <w:rStyle w:val="Link"/>
            <w:rFonts w:asciiTheme="majorHAnsi" w:hAnsiTheme="majorHAnsi"/>
            <w:sz w:val="22"/>
            <w:szCs w:val="22"/>
            <w:lang w:val="en-US"/>
          </w:rPr>
          <w:t>www.lakesighttechnologies.com</w:t>
        </w:r>
      </w:hyperlink>
      <w:r w:rsidRPr="00381F1B">
        <w:rPr>
          <w:rFonts w:asciiTheme="majorHAnsi" w:hAnsiTheme="majorHAnsi"/>
          <w:sz w:val="22"/>
          <w:szCs w:val="22"/>
          <w:lang w:val="en-US"/>
        </w:rPr>
        <w:t>.</w:t>
      </w:r>
    </w:p>
    <w:p w14:paraId="117317C0" w14:textId="77777777" w:rsidR="00B23EA1" w:rsidRPr="00381F1B" w:rsidRDefault="00B23EA1" w:rsidP="008A79E7">
      <w:pPr>
        <w:jc w:val="both"/>
        <w:rPr>
          <w:rFonts w:asciiTheme="majorHAnsi" w:hAnsiTheme="majorHAnsi"/>
          <w:sz w:val="22"/>
          <w:szCs w:val="22"/>
          <w:lang w:val="en-US"/>
        </w:rPr>
      </w:pPr>
    </w:p>
    <w:p w14:paraId="795376EC" w14:textId="77777777" w:rsidR="00B23EA1" w:rsidRPr="00381F1B" w:rsidRDefault="00B23EA1" w:rsidP="008A79E7">
      <w:pPr>
        <w:jc w:val="both"/>
        <w:rPr>
          <w:rFonts w:asciiTheme="majorHAnsi" w:hAnsiTheme="majorHAnsi"/>
          <w:sz w:val="22"/>
          <w:szCs w:val="22"/>
          <w:lang w:val="en-US"/>
        </w:rPr>
      </w:pPr>
    </w:p>
    <w:p w14:paraId="49BE0174" w14:textId="77777777" w:rsidR="008A79E7" w:rsidRPr="00381F1B" w:rsidRDefault="008A79E7" w:rsidP="008A79E7">
      <w:pPr>
        <w:jc w:val="both"/>
        <w:rPr>
          <w:rFonts w:asciiTheme="majorHAnsi" w:hAnsiTheme="majorHAnsi"/>
          <w:b/>
          <w:sz w:val="22"/>
          <w:szCs w:val="22"/>
          <w:lang w:val="en-US"/>
        </w:rPr>
      </w:pPr>
      <w:r w:rsidRPr="00381F1B">
        <w:rPr>
          <w:rFonts w:asciiTheme="majorHAnsi" w:hAnsiTheme="majorHAnsi"/>
          <w:b/>
          <w:sz w:val="22"/>
          <w:szCs w:val="22"/>
          <w:lang w:val="en-US"/>
        </w:rPr>
        <w:t xml:space="preserve">About </w:t>
      </w:r>
      <w:proofErr w:type="spellStart"/>
      <w:r w:rsidRPr="00381F1B">
        <w:rPr>
          <w:rFonts w:asciiTheme="majorHAnsi" w:hAnsiTheme="majorHAnsi"/>
          <w:b/>
          <w:sz w:val="22"/>
          <w:szCs w:val="22"/>
          <w:lang w:val="en-US"/>
        </w:rPr>
        <w:t>Ambienta</w:t>
      </w:r>
      <w:proofErr w:type="spellEnd"/>
    </w:p>
    <w:p w14:paraId="194AACC3" w14:textId="3106DBFC" w:rsidR="008A79E7" w:rsidRPr="008A79E7" w:rsidRDefault="008A79E7" w:rsidP="008A79E7">
      <w:pPr>
        <w:jc w:val="both"/>
        <w:rPr>
          <w:rFonts w:asciiTheme="majorHAnsi" w:hAnsiTheme="majorHAnsi"/>
          <w:sz w:val="22"/>
          <w:szCs w:val="22"/>
          <w:lang w:val="en-US"/>
        </w:rPr>
      </w:pPr>
      <w:proofErr w:type="spellStart"/>
      <w:r w:rsidRPr="00381F1B">
        <w:rPr>
          <w:rFonts w:asciiTheme="majorHAnsi" w:hAnsiTheme="majorHAnsi"/>
          <w:sz w:val="22"/>
          <w:szCs w:val="22"/>
          <w:lang w:val="en-US"/>
        </w:rPr>
        <w:t>Ambienta</w:t>
      </w:r>
      <w:proofErr w:type="spellEnd"/>
      <w:r w:rsidRPr="00381F1B">
        <w:rPr>
          <w:rFonts w:asciiTheme="majorHAnsi" w:hAnsiTheme="majorHAnsi"/>
          <w:sz w:val="22"/>
          <w:szCs w:val="22"/>
          <w:lang w:val="en-US"/>
        </w:rPr>
        <w:t xml:space="preserve"> is a leading European private equity fund operating out of Milan, Düsseldorf and London, focused on industrial growth, investing in companies driven by environmental trends. With funds under management of over €500 million, the world’s largest capital pool for this strategy, </w:t>
      </w:r>
      <w:proofErr w:type="spellStart"/>
      <w:r w:rsidRPr="00381F1B">
        <w:rPr>
          <w:rFonts w:asciiTheme="majorHAnsi" w:hAnsiTheme="majorHAnsi"/>
          <w:sz w:val="22"/>
          <w:szCs w:val="22"/>
          <w:lang w:val="en-US"/>
        </w:rPr>
        <w:t>Ambienta</w:t>
      </w:r>
      <w:proofErr w:type="spellEnd"/>
      <w:r w:rsidRPr="00381F1B">
        <w:rPr>
          <w:rFonts w:asciiTheme="majorHAnsi" w:hAnsiTheme="majorHAnsi"/>
          <w:sz w:val="22"/>
          <w:szCs w:val="22"/>
          <w:lang w:val="en-US"/>
        </w:rPr>
        <w:t xml:space="preserve"> </w:t>
      </w:r>
      <w:r w:rsidR="00B23EA1" w:rsidRPr="00381F1B">
        <w:rPr>
          <w:rFonts w:ascii="Calibri" w:hAnsi="Calibri"/>
          <w:sz w:val="22"/>
          <w:lang w:val="en-US"/>
        </w:rPr>
        <w:t xml:space="preserve">has invested in more than 20 companies in the area of resource efficiency and pollution control. </w:t>
      </w:r>
      <w:r w:rsidRPr="00381F1B">
        <w:rPr>
          <w:rFonts w:asciiTheme="majorHAnsi" w:hAnsiTheme="majorHAnsi"/>
          <w:sz w:val="22"/>
          <w:szCs w:val="22"/>
          <w:lang w:val="en-US"/>
        </w:rPr>
        <w:t xml:space="preserve">For further information please visit </w:t>
      </w:r>
      <w:hyperlink r:id="rId8" w:history="1">
        <w:r w:rsidRPr="00381F1B">
          <w:rPr>
            <w:rStyle w:val="Link"/>
            <w:rFonts w:asciiTheme="majorHAnsi" w:hAnsiTheme="majorHAnsi"/>
            <w:sz w:val="22"/>
            <w:szCs w:val="22"/>
            <w:lang w:val="en-US"/>
          </w:rPr>
          <w:t>www.ambientasgr.com</w:t>
        </w:r>
      </w:hyperlink>
      <w:r w:rsidRPr="00381F1B">
        <w:rPr>
          <w:rFonts w:asciiTheme="majorHAnsi" w:hAnsiTheme="majorHAnsi"/>
          <w:sz w:val="22"/>
          <w:szCs w:val="22"/>
          <w:lang w:val="en-US"/>
        </w:rPr>
        <w:t>.</w:t>
      </w:r>
    </w:p>
    <w:sectPr w:rsidR="008A79E7" w:rsidRPr="008A79E7" w:rsidSect="005D7691">
      <w:headerReference w:type="even" r:id="rId9"/>
      <w:headerReference w:type="default" r:id="rId10"/>
      <w:footerReference w:type="default" r:id="rId11"/>
      <w:headerReference w:type="firs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77AA5" w14:textId="77777777" w:rsidR="00C70437" w:rsidRDefault="00C70437">
      <w:r>
        <w:separator/>
      </w:r>
    </w:p>
  </w:endnote>
  <w:endnote w:type="continuationSeparator" w:id="0">
    <w:p w14:paraId="14E2800B" w14:textId="77777777" w:rsidR="00C70437" w:rsidRDefault="00C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e Bold">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libre Regular">
    <w:altName w:val="Cambria"/>
    <w:panose1 w:val="00000000000000000000"/>
    <w:charset w:val="4D"/>
    <w:family w:val="swiss"/>
    <w:notTrueType/>
    <w:pitch w:val="default"/>
    <w:sig w:usb0="00000003" w:usb1="00000000" w:usb2="00000000" w:usb3="00000000" w:csb0="00000001" w:csb1="00000000"/>
  </w:font>
  <w:font w:name="Lato Regular">
    <w:altName w:val="Calibri"/>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6F97" w14:textId="77777777" w:rsidR="00287093" w:rsidRDefault="00287093" w:rsidP="00113FEC">
    <w:pPr>
      <w:jc w:val="center"/>
      <w:rPr>
        <w:rStyle w:val="A0"/>
        <w:rFonts w:asciiTheme="majorHAnsi" w:hAnsiTheme="majorHAnsi"/>
        <w:b/>
        <w:bCs/>
      </w:rPr>
    </w:pPr>
  </w:p>
  <w:p w14:paraId="4BEF9F8A" w14:textId="77777777" w:rsidR="00287093" w:rsidRDefault="00287093" w:rsidP="00CF00F5">
    <w:pPr>
      <w:ind w:right="-7"/>
      <w:rPr>
        <w:rStyle w:val="A0"/>
        <w:rFonts w:asciiTheme="majorHAnsi" w:hAnsiTheme="majorHAnsi"/>
        <w:b/>
        <w:bCs/>
      </w:rPr>
    </w:pPr>
  </w:p>
  <w:p w14:paraId="42C84700" w14:textId="40F07D15" w:rsidR="00287093" w:rsidRPr="00D8153B" w:rsidRDefault="00287093" w:rsidP="00CF00F5">
    <w:pPr>
      <w:tabs>
        <w:tab w:val="left" w:pos="5727"/>
        <w:tab w:val="left" w:pos="5783"/>
        <w:tab w:val="left" w:pos="5812"/>
      </w:tabs>
      <w:rPr>
        <w:rFonts w:asciiTheme="majorHAnsi" w:hAnsiTheme="majorHAnsi" w:cs="Calibri"/>
        <w:sz w:val="16"/>
        <w:szCs w:val="14"/>
        <w:lang w:val="en-US"/>
      </w:rPr>
    </w:pPr>
    <w:r w:rsidRPr="00404EB7">
      <w:rPr>
        <w:rStyle w:val="A0"/>
        <w:rFonts w:asciiTheme="majorHAnsi" w:hAnsiTheme="majorHAnsi"/>
        <w:b/>
        <w:bCs/>
        <w:lang w:val="en-US"/>
      </w:rPr>
      <w:t>LAKESIGHT TECHNOLOGIES HOLDING GmbH</w:t>
    </w:r>
    <w:r w:rsidRPr="00404EB7">
      <w:rPr>
        <w:rStyle w:val="A0"/>
        <w:rFonts w:asciiTheme="majorHAnsi" w:hAnsiTheme="majorHAnsi"/>
        <w:b/>
        <w:bCs/>
        <w:lang w:val="en-US"/>
      </w:rPr>
      <w:tab/>
    </w:r>
    <w:r w:rsidRPr="00D8153B">
      <w:rPr>
        <w:rFonts w:asciiTheme="majorHAnsi" w:hAnsiTheme="majorHAnsi" w:cs="Calibri"/>
        <w:b/>
        <w:sz w:val="14"/>
        <w:szCs w:val="14"/>
        <w:lang w:val="en-US"/>
      </w:rPr>
      <w:t>We kindly request a specimen copy, preferably in PDF format</w:t>
    </w:r>
    <w:r w:rsidRPr="00D8153B">
      <w:rPr>
        <w:rFonts w:asciiTheme="majorHAnsi" w:hAnsiTheme="majorHAnsi" w:cs="Calibri"/>
        <w:sz w:val="14"/>
        <w:szCs w:val="14"/>
        <w:lang w:val="en-US"/>
      </w:rPr>
      <w:t xml:space="preserve"> </w:t>
    </w:r>
  </w:p>
  <w:p w14:paraId="1858AAFC" w14:textId="57C04718" w:rsidR="00287093" w:rsidRPr="00DE45CA" w:rsidRDefault="00287093" w:rsidP="00CF00F5">
    <w:pPr>
      <w:tabs>
        <w:tab w:val="left" w:pos="5727"/>
        <w:tab w:val="left" w:pos="5783"/>
        <w:tab w:val="left" w:pos="5812"/>
      </w:tabs>
      <w:rPr>
        <w:rStyle w:val="Link"/>
        <w:rFonts w:asciiTheme="majorHAnsi" w:hAnsiTheme="majorHAnsi"/>
        <w:color w:val="auto"/>
        <w:sz w:val="14"/>
        <w:szCs w:val="14"/>
        <w:u w:val="none"/>
        <w:lang w:val="en-US"/>
      </w:rPr>
    </w:pPr>
    <w:proofErr w:type="spellStart"/>
    <w:r w:rsidRPr="00D32B48">
      <w:rPr>
        <w:rFonts w:asciiTheme="majorHAnsi" w:hAnsiTheme="majorHAnsi"/>
        <w:sz w:val="14"/>
        <w:szCs w:val="14"/>
        <w:lang w:val="en-US"/>
      </w:rPr>
      <w:t>Landshuter</w:t>
    </w:r>
    <w:proofErr w:type="spellEnd"/>
    <w:r w:rsidRPr="00D32B48">
      <w:rPr>
        <w:rFonts w:asciiTheme="majorHAnsi" w:hAnsiTheme="majorHAnsi"/>
        <w:sz w:val="14"/>
        <w:szCs w:val="14"/>
        <w:lang w:val="en-US"/>
      </w:rPr>
      <w:t xml:space="preserve"> </w:t>
    </w:r>
    <w:proofErr w:type="spellStart"/>
    <w:r w:rsidRPr="00D32B48">
      <w:rPr>
        <w:rFonts w:asciiTheme="majorHAnsi" w:hAnsiTheme="majorHAnsi"/>
        <w:sz w:val="14"/>
        <w:szCs w:val="14"/>
        <w:lang w:val="en-US"/>
      </w:rPr>
      <w:t>Straße</w:t>
    </w:r>
    <w:proofErr w:type="spellEnd"/>
    <w:r w:rsidRPr="00D32B48">
      <w:rPr>
        <w:rFonts w:asciiTheme="majorHAnsi" w:hAnsiTheme="majorHAnsi"/>
        <w:sz w:val="14"/>
        <w:szCs w:val="14"/>
        <w:lang w:val="en-US"/>
      </w:rPr>
      <w:t xml:space="preserve"> 20-22, 85716 </w:t>
    </w:r>
    <w:proofErr w:type="spellStart"/>
    <w:r w:rsidRPr="00D32B48">
      <w:rPr>
        <w:rFonts w:asciiTheme="majorHAnsi" w:hAnsiTheme="majorHAnsi"/>
        <w:sz w:val="14"/>
        <w:szCs w:val="14"/>
        <w:lang w:val="en-US"/>
      </w:rPr>
      <w:t>Unterschleißheim</w:t>
    </w:r>
    <w:proofErr w:type="spellEnd"/>
    <w:r w:rsidRPr="00D32B48">
      <w:rPr>
        <w:rFonts w:asciiTheme="majorHAnsi" w:hAnsiTheme="majorHAnsi"/>
        <w:sz w:val="14"/>
        <w:szCs w:val="14"/>
        <w:lang w:val="en-US"/>
      </w:rPr>
      <w:t xml:space="preserve"> </w:t>
    </w:r>
    <w:r>
      <w:rPr>
        <w:rFonts w:asciiTheme="majorHAnsi" w:hAnsiTheme="majorHAnsi"/>
        <w:sz w:val="14"/>
        <w:szCs w:val="14"/>
        <w:lang w:val="en-US"/>
      </w:rPr>
      <w:t>-</w:t>
    </w:r>
    <w:r w:rsidRPr="00D32B48">
      <w:rPr>
        <w:rFonts w:asciiTheme="majorHAnsi" w:hAnsiTheme="majorHAnsi"/>
        <w:sz w:val="14"/>
        <w:szCs w:val="14"/>
        <w:lang w:val="en-US"/>
      </w:rPr>
      <w:t> Germany</w:t>
    </w:r>
    <w:r w:rsidRPr="00404EB7">
      <w:rPr>
        <w:rStyle w:val="A0"/>
        <w:rFonts w:asciiTheme="majorHAnsi" w:hAnsiTheme="majorHAnsi" w:cs="Calibre Regular"/>
        <w:color w:val="auto"/>
        <w:lang w:val="en-US"/>
      </w:rPr>
      <w:t xml:space="preserve">                               </w:t>
    </w:r>
    <w:r w:rsidRPr="00404EB7">
      <w:rPr>
        <w:rStyle w:val="A0"/>
        <w:rFonts w:asciiTheme="majorHAnsi" w:hAnsiTheme="majorHAnsi" w:cs="Calibre Regular"/>
        <w:color w:val="auto"/>
        <w:lang w:val="en-US"/>
      </w:rPr>
      <w:tab/>
    </w:r>
    <w:r w:rsidRPr="00D8153B">
      <w:rPr>
        <w:rFonts w:asciiTheme="majorHAnsi" w:hAnsiTheme="majorHAnsi" w:cs="Calibri"/>
        <w:b/>
        <w:sz w:val="14"/>
        <w:szCs w:val="14"/>
        <w:lang w:val="en-US"/>
      </w:rPr>
      <w:t xml:space="preserve">Press Contact: </w:t>
    </w:r>
    <w:r w:rsidR="00CF00F5" w:rsidRPr="00404EB7">
      <w:rPr>
        <w:rFonts w:asciiTheme="majorHAnsi" w:hAnsiTheme="majorHAnsi" w:cs="Lato Regular"/>
        <w:sz w:val="14"/>
        <w:szCs w:val="14"/>
        <w:lang w:val="en-US"/>
      </w:rPr>
      <w:t>Andreas Breyer |</w:t>
    </w:r>
    <w:r w:rsidRPr="00404EB7">
      <w:rPr>
        <w:rFonts w:asciiTheme="majorHAnsi" w:hAnsiTheme="majorHAnsi" w:cs="Lato Regular"/>
        <w:sz w:val="14"/>
        <w:szCs w:val="14"/>
        <w:lang w:val="en-US"/>
      </w:rPr>
      <w:t xml:space="preserve"> breyer@vision-communications.eu</w:t>
    </w:r>
    <w:r w:rsidRPr="00404EB7">
      <w:rPr>
        <w:rFonts w:ascii="Lato Regular" w:hAnsi="Lato Regular" w:cs="Lato Regular"/>
        <w:b/>
        <w:lang w:val="en-US"/>
      </w:rPr>
      <w:t xml:space="preserve">  </w:t>
    </w:r>
  </w:p>
  <w:p w14:paraId="1CA4532D" w14:textId="70FBFDE3" w:rsidR="00287093" w:rsidRPr="00DE45CA" w:rsidRDefault="007366A6" w:rsidP="00CF00F5">
    <w:pPr>
      <w:tabs>
        <w:tab w:val="left" w:pos="5727"/>
        <w:tab w:val="left" w:pos="5783"/>
        <w:tab w:val="left" w:pos="5812"/>
      </w:tabs>
      <w:rPr>
        <w:rFonts w:asciiTheme="majorHAnsi" w:hAnsiTheme="majorHAnsi"/>
        <w:sz w:val="14"/>
        <w:szCs w:val="14"/>
        <w:lang w:val="en-US"/>
      </w:rPr>
    </w:pPr>
    <w:hyperlink r:id="rId1" w:history="1">
      <w:r w:rsidR="00287093" w:rsidRPr="00D32B48">
        <w:rPr>
          <w:rFonts w:asciiTheme="majorHAnsi" w:hAnsiTheme="majorHAnsi"/>
          <w:sz w:val="14"/>
          <w:szCs w:val="14"/>
          <w:lang w:val="en-US"/>
        </w:rPr>
        <w:t>contact@lakesighttechnologies.com</w:t>
      </w:r>
    </w:hyperlink>
    <w:r w:rsidR="00136248">
      <w:rPr>
        <w:rFonts w:asciiTheme="majorHAnsi" w:hAnsiTheme="majorHAnsi"/>
        <w:sz w:val="14"/>
        <w:szCs w:val="14"/>
        <w:lang w:val="en-US"/>
      </w:rPr>
      <w:t xml:space="preserve"> |</w:t>
    </w:r>
    <w:r w:rsidR="00287093">
      <w:rPr>
        <w:rFonts w:asciiTheme="majorHAnsi" w:hAnsiTheme="majorHAnsi"/>
        <w:sz w:val="14"/>
        <w:szCs w:val="14"/>
        <w:lang w:val="en-US"/>
      </w:rPr>
      <w:t xml:space="preserve"> </w:t>
    </w:r>
    <w:hyperlink r:id="rId2" w:history="1">
      <w:r w:rsidR="00287093" w:rsidRPr="00D32B48">
        <w:rPr>
          <w:rFonts w:asciiTheme="majorHAnsi" w:hAnsiTheme="majorHAnsi"/>
          <w:sz w:val="14"/>
          <w:szCs w:val="14"/>
          <w:u w:val="single" w:color="386EFF"/>
          <w:lang w:val="en-US"/>
        </w:rPr>
        <w:t>www.lakesighttechnologies.com</w:t>
      </w:r>
    </w:hyperlink>
    <w:r w:rsidR="00287093">
      <w:rPr>
        <w:rFonts w:asciiTheme="majorHAnsi" w:hAnsiTheme="majorHAnsi"/>
        <w:sz w:val="14"/>
        <w:szCs w:val="14"/>
        <w:lang w:val="en-US"/>
      </w:rPr>
      <w:tab/>
    </w:r>
    <w:r w:rsidR="00287093" w:rsidRPr="00404EB7">
      <w:rPr>
        <w:rFonts w:asciiTheme="majorHAnsi" w:hAnsiTheme="majorHAnsi" w:cs="Lato Regular"/>
        <w:sz w:val="14"/>
        <w:szCs w:val="14"/>
        <w:lang w:val="en-US"/>
      </w:rPr>
      <w:t xml:space="preserve">Mob: +49 151 12428585 </w:t>
    </w:r>
  </w:p>
  <w:p w14:paraId="67179FB7" w14:textId="77777777" w:rsidR="00287093" w:rsidRPr="00404EB7" w:rsidRDefault="00287093" w:rsidP="00287093">
    <w:pPr>
      <w:tabs>
        <w:tab w:val="left" w:pos="5812"/>
      </w:tabs>
      <w:rPr>
        <w:rFonts w:asciiTheme="majorHAnsi" w:hAnsiTheme="majorHAnsi"/>
        <w:i/>
        <w:sz w:val="16"/>
        <w:lang w:val="en-US"/>
      </w:rPr>
    </w:pPr>
  </w:p>
  <w:p w14:paraId="10571C6E" w14:textId="77777777" w:rsidR="00287093" w:rsidRPr="00404EB7" w:rsidRDefault="00287093" w:rsidP="008A1A8E">
    <w:pPr>
      <w:rPr>
        <w:rFonts w:asciiTheme="majorHAnsi" w:hAnsiTheme="majorHAnsi"/>
        <w:i/>
        <w:sz w:val="16"/>
        <w:lang w:val="en-US"/>
      </w:rPr>
    </w:pPr>
  </w:p>
  <w:p w14:paraId="78EA5F7B" w14:textId="77777777" w:rsidR="00287093" w:rsidRPr="00D8153B" w:rsidRDefault="00287093" w:rsidP="00B822BE">
    <w:pPr>
      <w:ind w:left="-1134"/>
      <w:jc w:val="center"/>
      <w:rPr>
        <w:rFonts w:asciiTheme="majorHAnsi" w:hAnsiTheme="majorHAnsi"/>
        <w:i/>
        <w:sz w:val="16"/>
      </w:rPr>
    </w:pPr>
    <w:r>
      <w:rPr>
        <w:rFonts w:asciiTheme="majorHAnsi" w:hAnsiTheme="majorHAnsi"/>
        <w:i/>
        <w:noProof/>
        <w:sz w:val="16"/>
        <w:lang w:val="de-DE" w:eastAsia="de-DE"/>
      </w:rPr>
      <w:drawing>
        <wp:anchor distT="0" distB="0" distL="114300" distR="114300" simplePos="0" relativeHeight="251658240" behindDoc="1" locked="0" layoutInCell="1" allowOverlap="1" wp14:anchorId="71D121D8" wp14:editId="7F0C6269">
          <wp:simplePos x="0" y="0"/>
          <wp:positionH relativeFrom="column">
            <wp:align>center</wp:align>
          </wp:positionH>
          <wp:positionV relativeFrom="paragraph">
            <wp:posOffset>-3810</wp:posOffset>
          </wp:positionV>
          <wp:extent cx="7634630" cy="258592"/>
          <wp:effectExtent l="0" t="0" r="0" b="0"/>
          <wp:wrapNone/>
          <wp:docPr id="3" name="Picture 3" descr="Macintosh HD:Users:cristina:Desktop: SERVER:TATTILE:LAKESIGHT technology:Lakesight press release template:Lake_Tat_Mik_Chro x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istina:Desktop: SERVER:TATTILE:LAKESIGHT technology:Lakesight press release template:Lake_Tat_Mik_Chro x Pres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4630" cy="258592"/>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18C1D" w14:textId="77777777" w:rsidR="00C70437" w:rsidRDefault="00C70437">
      <w:r>
        <w:separator/>
      </w:r>
    </w:p>
  </w:footnote>
  <w:footnote w:type="continuationSeparator" w:id="0">
    <w:p w14:paraId="0F8A3D28" w14:textId="77777777" w:rsidR="00C70437" w:rsidRDefault="00C704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EE5BA" w14:textId="135071DE" w:rsidR="00D834F0" w:rsidRDefault="00D834F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7691" w14:textId="102D1C6E" w:rsidR="00287093" w:rsidRDefault="00287093" w:rsidP="00EB70D1">
    <w:pPr>
      <w:pStyle w:val="Kopfzeile"/>
      <w:jc w:val="center"/>
    </w:pPr>
    <w:r>
      <w:rPr>
        <w:noProof/>
        <w:lang w:val="de-DE" w:eastAsia="de-DE"/>
      </w:rPr>
      <w:drawing>
        <wp:inline distT="0" distB="0" distL="0" distR="0" wp14:anchorId="1B4857D9" wp14:editId="415EEDAF">
          <wp:extent cx="1801368" cy="371856"/>
          <wp:effectExtent l="25400" t="0" r="2032" b="0"/>
          <wp:docPr id="2" name="Immagine 1" descr="Logo LakeSight_Color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keSight_Color6cm.jpg"/>
                  <pic:cNvPicPr/>
                </pic:nvPicPr>
                <pic:blipFill>
                  <a:blip r:embed="rId1"/>
                  <a:stretch>
                    <a:fillRect/>
                  </a:stretch>
                </pic:blipFill>
                <pic:spPr>
                  <a:xfrm>
                    <a:off x="0" y="0"/>
                    <a:ext cx="1801368" cy="371856"/>
                  </a:xfrm>
                  <a:prstGeom prst="rect">
                    <a:avLst/>
                  </a:prstGeom>
                </pic:spPr>
              </pic:pic>
            </a:graphicData>
          </a:graphic>
        </wp:inline>
      </w:drawing>
    </w:r>
  </w:p>
  <w:p w14:paraId="1BAF669B" w14:textId="77777777" w:rsidR="00287093" w:rsidRDefault="00287093" w:rsidP="00EB70D1">
    <w:pPr>
      <w:pStyle w:val="Kopfzeile"/>
      <w:jc w:val="center"/>
    </w:pPr>
  </w:p>
  <w:p w14:paraId="32FFF830" w14:textId="3B5C9378" w:rsidR="00287093" w:rsidRPr="008A1A8E" w:rsidRDefault="00287093" w:rsidP="00EB4220">
    <w:pPr>
      <w:rPr>
        <w:rFonts w:asciiTheme="majorHAnsi" w:hAnsiTheme="majorHAnsi"/>
        <w:color w:val="000000" w:themeColor="text1"/>
      </w:rPr>
    </w:pPr>
    <w:proofErr w:type="gramStart"/>
    <w:r w:rsidRPr="00777A6A">
      <w:rPr>
        <w:rFonts w:asciiTheme="majorHAnsi" w:hAnsiTheme="majorHAnsi"/>
        <w:b/>
        <w:color w:val="000000" w:themeColor="text1"/>
        <w:sz w:val="32"/>
        <w:szCs w:val="32"/>
      </w:rPr>
      <w:t>Press Release</w:t>
    </w:r>
    <w:proofErr w:type="gramEnd"/>
    <w:r w:rsidR="00777A6A">
      <w:rPr>
        <w:rFonts w:asciiTheme="majorHAnsi" w:hAnsiTheme="majorHAnsi"/>
        <w:color w:val="000000" w:themeColor="text1"/>
      </w:rPr>
      <w:t xml:space="preserve"> – for immediate release</w:t>
    </w:r>
  </w:p>
  <w:p w14:paraId="20E125E7" w14:textId="46F74C29" w:rsidR="00287093" w:rsidRPr="00777A6A" w:rsidRDefault="00F30396" w:rsidP="00EB4220">
    <w:pPr>
      <w:pStyle w:val="Kopfzeile"/>
      <w:rPr>
        <w:rFonts w:asciiTheme="majorHAnsi" w:hAnsiTheme="majorHAnsi"/>
        <w:b/>
        <w:color w:val="000000" w:themeColor="text1"/>
        <w:sz w:val="20"/>
        <w:szCs w:val="20"/>
      </w:rPr>
    </w:pPr>
    <w:r w:rsidRPr="00777A6A">
      <w:rPr>
        <w:rFonts w:asciiTheme="majorHAnsi" w:hAnsiTheme="majorHAnsi"/>
        <w:color w:val="000000" w:themeColor="text1"/>
        <w:spacing w:val="-2"/>
        <w:sz w:val="20"/>
        <w:szCs w:val="20"/>
      </w:rPr>
      <w:t>0</w:t>
    </w:r>
    <w:r w:rsidR="00875AC9">
      <w:rPr>
        <w:rFonts w:asciiTheme="majorHAnsi" w:hAnsiTheme="majorHAnsi"/>
        <w:color w:val="000000" w:themeColor="text1"/>
        <w:spacing w:val="-2"/>
        <w:sz w:val="20"/>
        <w:szCs w:val="20"/>
      </w:rPr>
      <w:t>4</w:t>
    </w:r>
    <w:r w:rsidR="00287093" w:rsidRPr="00777A6A">
      <w:rPr>
        <w:rFonts w:asciiTheme="majorHAnsi" w:hAnsiTheme="majorHAnsi"/>
        <w:color w:val="000000" w:themeColor="text1"/>
        <w:spacing w:val="-2"/>
        <w:sz w:val="20"/>
        <w:szCs w:val="20"/>
      </w:rPr>
      <w:t>/</w:t>
    </w:r>
    <w:r w:rsidRPr="00777A6A">
      <w:rPr>
        <w:rFonts w:asciiTheme="majorHAnsi" w:hAnsiTheme="majorHAnsi"/>
        <w:color w:val="000000" w:themeColor="text1"/>
        <w:spacing w:val="-2"/>
        <w:sz w:val="20"/>
        <w:szCs w:val="20"/>
      </w:rPr>
      <w:t>12</w:t>
    </w:r>
    <w:r w:rsidR="00287093" w:rsidRPr="00777A6A">
      <w:rPr>
        <w:rFonts w:asciiTheme="majorHAnsi" w:hAnsiTheme="majorHAnsi"/>
        <w:color w:val="000000" w:themeColor="text1"/>
        <w:spacing w:val="-2"/>
        <w:sz w:val="20"/>
        <w:szCs w:val="20"/>
      </w:rPr>
      <w:t>/2017</w:t>
    </w:r>
    <w:proofErr w:type="gramStart"/>
    <w:r w:rsidR="00287093" w:rsidRPr="00777A6A">
      <w:rPr>
        <w:rFonts w:asciiTheme="majorHAnsi" w:hAnsiTheme="majorHAnsi"/>
        <w:color w:val="000000" w:themeColor="text1"/>
        <w:spacing w:val="-2"/>
        <w:sz w:val="20"/>
        <w:szCs w:val="20"/>
      </w:rPr>
      <w:t xml:space="preserve">   </w:t>
    </w:r>
    <w:proofErr w:type="gramEnd"/>
    <w:r w:rsidR="00287093" w:rsidRPr="00777A6A">
      <w:rPr>
        <w:rFonts w:asciiTheme="majorHAnsi" w:hAnsiTheme="majorHAnsi"/>
        <w:color w:val="000000" w:themeColor="text1"/>
        <w:spacing w:val="-2"/>
        <w:sz w:val="20"/>
        <w:szCs w:val="20"/>
      </w:rPr>
      <w:t xml:space="preserve">|   </w:t>
    </w:r>
    <w:r w:rsidR="00287093" w:rsidRPr="00777A6A">
      <w:rPr>
        <w:sz w:val="20"/>
        <w:szCs w:val="20"/>
      </w:rPr>
      <w:fldChar w:fldCharType="begin"/>
    </w:r>
    <w:r w:rsidR="00287093" w:rsidRPr="00777A6A">
      <w:rPr>
        <w:sz w:val="20"/>
        <w:szCs w:val="20"/>
      </w:rPr>
      <w:instrText xml:space="preserve"> PAGE   \* MERGEFORMAT </w:instrText>
    </w:r>
    <w:r w:rsidR="00287093" w:rsidRPr="00777A6A">
      <w:rPr>
        <w:sz w:val="20"/>
        <w:szCs w:val="20"/>
      </w:rPr>
      <w:fldChar w:fldCharType="separate"/>
    </w:r>
    <w:r w:rsidR="007366A6" w:rsidRPr="007366A6">
      <w:rPr>
        <w:rFonts w:asciiTheme="majorHAnsi" w:hAnsiTheme="majorHAnsi"/>
        <w:noProof/>
        <w:color w:val="000000" w:themeColor="text1"/>
        <w:spacing w:val="-2"/>
        <w:sz w:val="20"/>
        <w:szCs w:val="20"/>
      </w:rPr>
      <w:t>2</w:t>
    </w:r>
    <w:r w:rsidR="00287093" w:rsidRPr="00777A6A">
      <w:rPr>
        <w:rFonts w:asciiTheme="majorHAnsi" w:hAnsiTheme="majorHAnsi"/>
        <w:noProof/>
        <w:color w:val="000000" w:themeColor="text1"/>
        <w:spacing w:val="-2"/>
        <w:sz w:val="20"/>
        <w:szCs w:val="20"/>
      </w:rPr>
      <w:fldChar w:fldCharType="end"/>
    </w:r>
    <w:r w:rsidR="008A79E7" w:rsidRPr="00777A6A">
      <w:rPr>
        <w:rFonts w:asciiTheme="majorHAnsi" w:hAnsiTheme="majorHAnsi"/>
        <w:color w:val="000000" w:themeColor="text1"/>
        <w:spacing w:val="-2"/>
        <w:sz w:val="20"/>
        <w:szCs w:val="20"/>
      </w:rPr>
      <w:t>/2</w:t>
    </w:r>
  </w:p>
  <w:p w14:paraId="7877C7EF" w14:textId="77777777" w:rsidR="00287093" w:rsidRDefault="00287093" w:rsidP="00EB70D1">
    <w:pPr>
      <w:pStyle w:val="Kopfzeile"/>
      <w:jc w:val="center"/>
    </w:pPr>
  </w:p>
  <w:p w14:paraId="263E24CC" w14:textId="77777777" w:rsidR="00287093" w:rsidRDefault="00287093" w:rsidP="00EB70D1">
    <w:pPr>
      <w:pStyle w:val="Kopfzeil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455F3" w14:textId="3302F3D1" w:rsidR="00D834F0" w:rsidRDefault="00D834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D1"/>
    <w:rsid w:val="00051821"/>
    <w:rsid w:val="00096D00"/>
    <w:rsid w:val="000B1E8B"/>
    <w:rsid w:val="00113FEC"/>
    <w:rsid w:val="001211AB"/>
    <w:rsid w:val="00136248"/>
    <w:rsid w:val="00144216"/>
    <w:rsid w:val="001711C2"/>
    <w:rsid w:val="001F0E47"/>
    <w:rsid w:val="001F3EAB"/>
    <w:rsid w:val="002047D1"/>
    <w:rsid w:val="0021402E"/>
    <w:rsid w:val="00220444"/>
    <w:rsid w:val="00287093"/>
    <w:rsid w:val="00303267"/>
    <w:rsid w:val="00325A07"/>
    <w:rsid w:val="00341A45"/>
    <w:rsid w:val="00381F1B"/>
    <w:rsid w:val="00404EB7"/>
    <w:rsid w:val="004474AE"/>
    <w:rsid w:val="00472779"/>
    <w:rsid w:val="00514F13"/>
    <w:rsid w:val="00543FE9"/>
    <w:rsid w:val="0057211A"/>
    <w:rsid w:val="005946AB"/>
    <w:rsid w:val="005D7691"/>
    <w:rsid w:val="005E7613"/>
    <w:rsid w:val="005F1D0A"/>
    <w:rsid w:val="006477C9"/>
    <w:rsid w:val="00666DCB"/>
    <w:rsid w:val="006A5912"/>
    <w:rsid w:val="006E6567"/>
    <w:rsid w:val="0070300C"/>
    <w:rsid w:val="007366A6"/>
    <w:rsid w:val="00740FC2"/>
    <w:rsid w:val="0075409D"/>
    <w:rsid w:val="00761FCE"/>
    <w:rsid w:val="00777A6A"/>
    <w:rsid w:val="007B10A0"/>
    <w:rsid w:val="007C645D"/>
    <w:rsid w:val="007F7DD3"/>
    <w:rsid w:val="00865B2A"/>
    <w:rsid w:val="00875AC9"/>
    <w:rsid w:val="008A1A8E"/>
    <w:rsid w:val="008A79E7"/>
    <w:rsid w:val="00926012"/>
    <w:rsid w:val="0098335A"/>
    <w:rsid w:val="009A7E62"/>
    <w:rsid w:val="009F79A5"/>
    <w:rsid w:val="00A4732F"/>
    <w:rsid w:val="00AB75A7"/>
    <w:rsid w:val="00AE24DA"/>
    <w:rsid w:val="00B03CB9"/>
    <w:rsid w:val="00B10A70"/>
    <w:rsid w:val="00B23EA1"/>
    <w:rsid w:val="00B46A5F"/>
    <w:rsid w:val="00B46D37"/>
    <w:rsid w:val="00B57EC5"/>
    <w:rsid w:val="00B81628"/>
    <w:rsid w:val="00B822BE"/>
    <w:rsid w:val="00B8443F"/>
    <w:rsid w:val="00B90FFE"/>
    <w:rsid w:val="00BA7FBE"/>
    <w:rsid w:val="00BC11FC"/>
    <w:rsid w:val="00BC4F22"/>
    <w:rsid w:val="00C70437"/>
    <w:rsid w:val="00CB0523"/>
    <w:rsid w:val="00CF00F5"/>
    <w:rsid w:val="00D43977"/>
    <w:rsid w:val="00D469CB"/>
    <w:rsid w:val="00D73451"/>
    <w:rsid w:val="00D8153B"/>
    <w:rsid w:val="00D834F0"/>
    <w:rsid w:val="00DA4DD1"/>
    <w:rsid w:val="00DE45CA"/>
    <w:rsid w:val="00E24430"/>
    <w:rsid w:val="00E27E54"/>
    <w:rsid w:val="00E401B1"/>
    <w:rsid w:val="00E54009"/>
    <w:rsid w:val="00E730D6"/>
    <w:rsid w:val="00E76331"/>
    <w:rsid w:val="00EB4220"/>
    <w:rsid w:val="00EB70D1"/>
    <w:rsid w:val="00EB7217"/>
    <w:rsid w:val="00EC66E3"/>
    <w:rsid w:val="00EF6963"/>
    <w:rsid w:val="00F23713"/>
    <w:rsid w:val="00F27ACE"/>
    <w:rsid w:val="00F30396"/>
    <w:rsid w:val="00F330FE"/>
    <w:rsid w:val="00F5322D"/>
    <w:rsid w:val="00FF427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4E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B70D1"/>
    <w:pPr>
      <w:tabs>
        <w:tab w:val="center" w:pos="4986"/>
        <w:tab w:val="right" w:pos="9972"/>
      </w:tabs>
    </w:pPr>
  </w:style>
  <w:style w:type="character" w:customStyle="1" w:styleId="KopfzeileZeichen">
    <w:name w:val="Kopfzeile Zeichen"/>
    <w:basedOn w:val="Absatzstandardschriftart"/>
    <w:link w:val="Kopfzeile"/>
    <w:uiPriority w:val="99"/>
    <w:rsid w:val="00EB70D1"/>
  </w:style>
  <w:style w:type="paragraph" w:styleId="Fuzeile">
    <w:name w:val="footer"/>
    <w:basedOn w:val="Standard"/>
    <w:link w:val="FuzeileZeichen"/>
    <w:uiPriority w:val="99"/>
    <w:unhideWhenUsed/>
    <w:rsid w:val="00EB70D1"/>
    <w:pPr>
      <w:tabs>
        <w:tab w:val="center" w:pos="4986"/>
        <w:tab w:val="right" w:pos="9972"/>
      </w:tabs>
    </w:pPr>
  </w:style>
  <w:style w:type="character" w:customStyle="1" w:styleId="FuzeileZeichen">
    <w:name w:val="Fußzeile Zeiche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eichen"/>
    <w:rsid w:val="00EB7217"/>
    <w:rPr>
      <w:rFonts w:ascii="Tahoma" w:hAnsi="Tahoma" w:cs="Tahoma"/>
      <w:sz w:val="16"/>
      <w:szCs w:val="16"/>
    </w:rPr>
  </w:style>
  <w:style w:type="character" w:customStyle="1" w:styleId="SprechblasentextZeichen">
    <w:name w:val="Sprechblasentext Zeichen"/>
    <w:basedOn w:val="Absatzstandardschriftart"/>
    <w:link w:val="Sprechblasentext"/>
    <w:rsid w:val="00EB721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D21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EB70D1"/>
    <w:pPr>
      <w:tabs>
        <w:tab w:val="center" w:pos="4986"/>
        <w:tab w:val="right" w:pos="9972"/>
      </w:tabs>
    </w:pPr>
  </w:style>
  <w:style w:type="character" w:customStyle="1" w:styleId="KopfzeileZeichen">
    <w:name w:val="Kopfzeile Zeichen"/>
    <w:basedOn w:val="Absatzstandardschriftart"/>
    <w:link w:val="Kopfzeile"/>
    <w:uiPriority w:val="99"/>
    <w:rsid w:val="00EB70D1"/>
  </w:style>
  <w:style w:type="paragraph" w:styleId="Fuzeile">
    <w:name w:val="footer"/>
    <w:basedOn w:val="Standard"/>
    <w:link w:val="FuzeileZeichen"/>
    <w:uiPriority w:val="99"/>
    <w:unhideWhenUsed/>
    <w:rsid w:val="00EB70D1"/>
    <w:pPr>
      <w:tabs>
        <w:tab w:val="center" w:pos="4986"/>
        <w:tab w:val="right" w:pos="9972"/>
      </w:tabs>
    </w:pPr>
  </w:style>
  <w:style w:type="character" w:customStyle="1" w:styleId="FuzeileZeichen">
    <w:name w:val="Fußzeile Zeichen"/>
    <w:basedOn w:val="Absatzstandardschriftart"/>
    <w:link w:val="Fuzeile"/>
    <w:uiPriority w:val="99"/>
    <w:rsid w:val="00EB70D1"/>
  </w:style>
  <w:style w:type="paragraph" w:customStyle="1" w:styleId="Paragrafobase">
    <w:name w:val="[Paragrafo base]"/>
    <w:basedOn w:val="Standard"/>
    <w:rsid w:val="00EB70D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rmal1">
    <w:name w:val="Normal1"/>
    <w:rsid w:val="001211AB"/>
    <w:rPr>
      <w:rFonts w:ascii="Times New Roman" w:eastAsia="Times New Roman" w:hAnsi="Times New Roman" w:cs="Times New Roman"/>
      <w:lang w:eastAsia="it-IT" w:bidi="it-IT"/>
    </w:rPr>
  </w:style>
  <w:style w:type="character" w:styleId="Link">
    <w:name w:val="Hyperlink"/>
    <w:uiPriority w:val="99"/>
    <w:unhideWhenUsed/>
    <w:rsid w:val="001211AB"/>
    <w:rPr>
      <w:color w:val="0000FF"/>
      <w:u w:val="single"/>
    </w:rPr>
  </w:style>
  <w:style w:type="table" w:styleId="Tabellenraster">
    <w:name w:val="Table Grid"/>
    <w:basedOn w:val="NormaleTabelle"/>
    <w:uiPriority w:val="59"/>
    <w:rsid w:val="00D469CB"/>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sichteterLink">
    <w:name w:val="FollowedHyperlink"/>
    <w:basedOn w:val="Absatzstandardschriftart"/>
    <w:rsid w:val="00472779"/>
    <w:rPr>
      <w:color w:val="800080" w:themeColor="followedHyperlink"/>
      <w:u w:val="single"/>
    </w:rPr>
  </w:style>
  <w:style w:type="paragraph" w:customStyle="1" w:styleId="Default">
    <w:name w:val="Default"/>
    <w:rsid w:val="008A1A8E"/>
    <w:pPr>
      <w:widowControl w:val="0"/>
      <w:autoSpaceDE w:val="0"/>
      <w:autoSpaceDN w:val="0"/>
      <w:adjustRightInd w:val="0"/>
    </w:pPr>
    <w:rPr>
      <w:rFonts w:ascii="Calibre Bold" w:hAnsi="Calibre Bold" w:cs="Calibre Bold"/>
      <w:color w:val="000000"/>
    </w:rPr>
  </w:style>
  <w:style w:type="paragraph" w:customStyle="1" w:styleId="Pa0">
    <w:name w:val="Pa0"/>
    <w:basedOn w:val="Default"/>
    <w:next w:val="Default"/>
    <w:uiPriority w:val="99"/>
    <w:rsid w:val="008A1A8E"/>
    <w:pPr>
      <w:spacing w:line="241" w:lineRule="atLeast"/>
    </w:pPr>
    <w:rPr>
      <w:rFonts w:cs="Times New Roman"/>
      <w:color w:val="auto"/>
    </w:rPr>
  </w:style>
  <w:style w:type="character" w:customStyle="1" w:styleId="A0">
    <w:name w:val="A0"/>
    <w:uiPriority w:val="99"/>
    <w:rsid w:val="008A1A8E"/>
    <w:rPr>
      <w:rFonts w:cs="Calibre Bold"/>
      <w:color w:val="292627"/>
      <w:sz w:val="16"/>
      <w:szCs w:val="16"/>
    </w:rPr>
  </w:style>
  <w:style w:type="paragraph" w:styleId="Sprechblasentext">
    <w:name w:val="Balloon Text"/>
    <w:basedOn w:val="Standard"/>
    <w:link w:val="SprechblasentextZeichen"/>
    <w:rsid w:val="00EB7217"/>
    <w:rPr>
      <w:rFonts w:ascii="Tahoma" w:hAnsi="Tahoma" w:cs="Tahoma"/>
      <w:sz w:val="16"/>
      <w:szCs w:val="16"/>
    </w:rPr>
  </w:style>
  <w:style w:type="character" w:customStyle="1" w:styleId="SprechblasentextZeichen">
    <w:name w:val="Sprechblasentext Zeichen"/>
    <w:basedOn w:val="Absatzstandardschriftart"/>
    <w:link w:val="Sprechblasentext"/>
    <w:rsid w:val="00EB72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73900">
      <w:bodyDiv w:val="1"/>
      <w:marLeft w:val="0"/>
      <w:marRight w:val="0"/>
      <w:marTop w:val="0"/>
      <w:marBottom w:val="0"/>
      <w:divBdr>
        <w:top w:val="none" w:sz="0" w:space="0" w:color="auto"/>
        <w:left w:val="none" w:sz="0" w:space="0" w:color="auto"/>
        <w:bottom w:val="none" w:sz="0" w:space="0" w:color="auto"/>
        <w:right w:val="none" w:sz="0" w:space="0" w:color="auto"/>
      </w:divBdr>
    </w:div>
    <w:div w:id="1009599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kesighttechnologies.com" TargetMode="External"/><Relationship Id="rId8" Type="http://schemas.openxmlformats.org/officeDocument/2006/relationships/hyperlink" Target="http://www.ambientasgr.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ntact@lakesighttechnologies.com" TargetMode="External"/><Relationship Id="rId2" Type="http://schemas.openxmlformats.org/officeDocument/2006/relationships/hyperlink" Target="http://www.lakesighttechnologies.com/" TargetMode="External"/><Relationship Id="rId3"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3832</Characters>
  <Application>Microsoft Macintosh Word</Application>
  <DocSecurity>4</DocSecurity>
  <Lines>31</Lines>
  <Paragraphs>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Jürgen Neitzel</cp:lastModifiedBy>
  <cp:revision>2</cp:revision>
  <cp:lastPrinted>2017-05-19T14:35:00Z</cp:lastPrinted>
  <dcterms:created xsi:type="dcterms:W3CDTF">2017-12-05T11:27:00Z</dcterms:created>
  <dcterms:modified xsi:type="dcterms:W3CDTF">2017-12-05T11:27:00Z</dcterms:modified>
</cp:coreProperties>
</file>